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A3D82" w14:textId="1DAF48CC" w:rsidR="00B31487" w:rsidRPr="00024220" w:rsidRDefault="00B31487" w:rsidP="00F92B2F">
      <w:pPr>
        <w:jc w:val="center"/>
        <w:rPr>
          <w:rFonts w:ascii="Times New Roman" w:hAnsi="Times New Roman" w:cs="Times New Roman"/>
          <w:b/>
          <w:bCs/>
        </w:rPr>
      </w:pPr>
      <w:r w:rsidRPr="00024220">
        <w:rPr>
          <w:rFonts w:ascii="Times New Roman" w:hAnsi="Times New Roman" w:cs="Times New Roman"/>
          <w:b/>
          <w:bCs/>
        </w:rPr>
        <w:t>ZAWOD</w:t>
      </w:r>
      <w:r w:rsidR="00672143">
        <w:rPr>
          <w:rFonts w:ascii="Times New Roman" w:hAnsi="Times New Roman" w:cs="Times New Roman"/>
          <w:b/>
          <w:bCs/>
        </w:rPr>
        <w:t>Y</w:t>
      </w:r>
      <w:r w:rsidRPr="00024220">
        <w:rPr>
          <w:rFonts w:ascii="Times New Roman" w:hAnsi="Times New Roman" w:cs="Times New Roman"/>
          <w:b/>
          <w:bCs/>
        </w:rPr>
        <w:t xml:space="preserve"> ROBOTYCZN</w:t>
      </w:r>
      <w:r w:rsidR="00672143">
        <w:rPr>
          <w:rFonts w:ascii="Times New Roman" w:hAnsi="Times New Roman" w:cs="Times New Roman"/>
          <w:b/>
          <w:bCs/>
        </w:rPr>
        <w:t xml:space="preserve">E, </w:t>
      </w:r>
      <w:r w:rsidRPr="00024220">
        <w:rPr>
          <w:rFonts w:ascii="Times New Roman" w:hAnsi="Times New Roman" w:cs="Times New Roman"/>
          <w:b/>
          <w:bCs/>
        </w:rPr>
        <w:t>UMG LINERACE 2026</w:t>
      </w:r>
    </w:p>
    <w:p w14:paraId="4C7E7824" w14:textId="440D46B1" w:rsidR="00B31487" w:rsidRPr="00024220" w:rsidRDefault="00B31487" w:rsidP="00F92B2F">
      <w:pPr>
        <w:jc w:val="center"/>
        <w:rPr>
          <w:rFonts w:ascii="Times New Roman" w:hAnsi="Times New Roman" w:cs="Times New Roman"/>
          <w:b/>
          <w:bCs/>
        </w:rPr>
      </w:pPr>
      <w:r w:rsidRPr="00024220">
        <w:rPr>
          <w:rFonts w:ascii="Times New Roman" w:hAnsi="Times New Roman" w:cs="Times New Roman"/>
          <w:b/>
          <w:bCs/>
        </w:rPr>
        <w:t>Dzień Elektryka 2026</w:t>
      </w:r>
    </w:p>
    <w:p w14:paraId="2AD3E0CF" w14:textId="14FDDB64" w:rsidR="00B31487" w:rsidRDefault="00B31487" w:rsidP="00F92B2F">
      <w:pPr>
        <w:jc w:val="center"/>
        <w:rPr>
          <w:rFonts w:ascii="Times New Roman" w:hAnsi="Times New Roman" w:cs="Times New Roman"/>
          <w:b/>
          <w:bCs/>
        </w:rPr>
      </w:pPr>
      <w:r w:rsidRPr="00024220">
        <w:rPr>
          <w:rFonts w:ascii="Times New Roman" w:hAnsi="Times New Roman" w:cs="Times New Roman"/>
          <w:b/>
          <w:bCs/>
        </w:rPr>
        <w:t xml:space="preserve">Uniwersytet Morski w Gdyni – </w:t>
      </w:r>
      <w:r w:rsidR="00886BE2" w:rsidRPr="00886BE2">
        <w:rPr>
          <w:rFonts w:ascii="Times New Roman" w:hAnsi="Times New Roman" w:cs="Times New Roman"/>
          <w:b/>
          <w:bCs/>
        </w:rPr>
        <w:t>15 kwietnia 2026 roku</w:t>
      </w:r>
    </w:p>
    <w:p w14:paraId="267E9D87" w14:textId="77777777" w:rsidR="00672143" w:rsidRDefault="00672143" w:rsidP="00672143">
      <w:pPr>
        <w:jc w:val="both"/>
        <w:rPr>
          <w:b/>
          <w:bCs/>
        </w:rPr>
      </w:pPr>
    </w:p>
    <w:p w14:paraId="617403E7" w14:textId="30CF9472" w:rsidR="00672143" w:rsidRPr="00672143" w:rsidRDefault="00672143" w:rsidP="00672143">
      <w:pPr>
        <w:jc w:val="both"/>
        <w:rPr>
          <w:b/>
          <w:bCs/>
        </w:rPr>
      </w:pPr>
      <w:r w:rsidRPr="00672143">
        <w:rPr>
          <w:b/>
          <w:bCs/>
        </w:rPr>
        <w:t xml:space="preserve">Uzasadnienie realizacji zawodów </w:t>
      </w:r>
      <w:proofErr w:type="spellStart"/>
      <w:r w:rsidRPr="00672143">
        <w:rPr>
          <w:b/>
          <w:bCs/>
        </w:rPr>
        <w:t>robotycznych</w:t>
      </w:r>
      <w:proofErr w:type="spellEnd"/>
      <w:r w:rsidRPr="00672143">
        <w:rPr>
          <w:b/>
          <w:bCs/>
        </w:rPr>
        <w:t xml:space="preserve"> UMG </w:t>
      </w:r>
      <w:proofErr w:type="spellStart"/>
      <w:r w:rsidRPr="00672143">
        <w:rPr>
          <w:b/>
          <w:bCs/>
        </w:rPr>
        <w:t>LineRace</w:t>
      </w:r>
      <w:proofErr w:type="spellEnd"/>
      <w:r w:rsidRPr="00672143">
        <w:rPr>
          <w:b/>
          <w:bCs/>
        </w:rPr>
        <w:t xml:space="preserve"> 2026</w:t>
      </w:r>
    </w:p>
    <w:p w14:paraId="3AC6A1DD" w14:textId="77777777" w:rsidR="00672143" w:rsidRPr="00672143" w:rsidRDefault="00672143" w:rsidP="000E7A4F">
      <w:pPr>
        <w:spacing w:after="120"/>
        <w:jc w:val="both"/>
      </w:pPr>
      <w:r w:rsidRPr="00672143">
        <w:rPr>
          <w:b/>
          <w:bCs/>
        </w:rPr>
        <w:t xml:space="preserve">Zawody </w:t>
      </w:r>
      <w:proofErr w:type="spellStart"/>
      <w:r w:rsidRPr="00672143">
        <w:rPr>
          <w:b/>
          <w:bCs/>
        </w:rPr>
        <w:t>robotyczne</w:t>
      </w:r>
      <w:proofErr w:type="spellEnd"/>
      <w:r w:rsidRPr="00672143">
        <w:t xml:space="preserve"> </w:t>
      </w:r>
      <w:r w:rsidRPr="00672143">
        <w:rPr>
          <w:b/>
          <w:bCs/>
        </w:rPr>
        <w:t xml:space="preserve">UMG </w:t>
      </w:r>
      <w:proofErr w:type="spellStart"/>
      <w:r w:rsidRPr="00672143">
        <w:rPr>
          <w:b/>
          <w:bCs/>
        </w:rPr>
        <w:t>LineRace</w:t>
      </w:r>
      <w:proofErr w:type="spellEnd"/>
      <w:r w:rsidRPr="00672143">
        <w:rPr>
          <w:b/>
          <w:bCs/>
        </w:rPr>
        <w:t xml:space="preserve"> 2026</w:t>
      </w:r>
      <w:r w:rsidRPr="00672143">
        <w:t xml:space="preserve">, organizowane w ramach </w:t>
      </w:r>
      <w:r w:rsidRPr="00672143">
        <w:rPr>
          <w:b/>
          <w:bCs/>
        </w:rPr>
        <w:t>Dnia Elektryka 2026</w:t>
      </w:r>
      <w:r w:rsidRPr="00672143">
        <w:t xml:space="preserve"> oraz programu ARGON, stanowią inicjatywę edukacyjną ukierunkowaną na rozwój praktycznych kompetencji studentów Uniwersytetu Morskiego w Gdyni. Ich głównym założeniem jest stworzenie przestrzeni, w której wiedza zdobywana w toku studiów może zostać zastosowana w realnym zadaniu inżynierskim, wymagającym samodzielnego projektowania, konstruowania oraz programowania autonomicznego systemu technicznego.</w:t>
      </w:r>
    </w:p>
    <w:p w14:paraId="713C792B" w14:textId="5578FDD9" w:rsidR="00672143" w:rsidRPr="00672143" w:rsidRDefault="00672143" w:rsidP="000E7A4F">
      <w:pPr>
        <w:spacing w:after="120"/>
        <w:jc w:val="both"/>
      </w:pPr>
      <w:r w:rsidRPr="00672143">
        <w:t>Wydarzenie odpowiada na potrzebę łączenia teorii z praktyką, która stanowi jeden z</w:t>
      </w:r>
      <w:r w:rsidR="000E7A4F">
        <w:t> </w:t>
      </w:r>
      <w:r w:rsidRPr="00672143">
        <w:t xml:space="preserve">kluczowych elementów nowoczesnego kształcenia inżynierskiego. Uczestnicy zawodów nie tylko projektują i budują roboty typu </w:t>
      </w:r>
      <w:proofErr w:type="spellStart"/>
      <w:r w:rsidRPr="00672143">
        <w:t>line</w:t>
      </w:r>
      <w:proofErr w:type="spellEnd"/>
      <w:r w:rsidRPr="00672143">
        <w:t xml:space="preserve"> </w:t>
      </w:r>
      <w:proofErr w:type="spellStart"/>
      <w:r w:rsidRPr="00672143">
        <w:t>follower</w:t>
      </w:r>
      <w:proofErr w:type="spellEnd"/>
      <w:r w:rsidRPr="00672143">
        <w:t>, lecz również uczą się planowania pracy, podziału ról w zespole, zarządzania czasem oraz podejmowania decyzji pod presją rywalizacji. Tym samym konkurs wzmacnia zarówno kompetencje techniczne, jak i</w:t>
      </w:r>
      <w:r w:rsidR="000E7A4F">
        <w:t> </w:t>
      </w:r>
      <w:r w:rsidRPr="00672143">
        <w:t xml:space="preserve">społeczne – w szczególności umiejętność współpracy, odpowiedzialność za wspólny projekt oraz kulturę fair </w:t>
      </w:r>
      <w:proofErr w:type="spellStart"/>
      <w:r w:rsidRPr="00672143">
        <w:t>play</w:t>
      </w:r>
      <w:proofErr w:type="spellEnd"/>
      <w:r w:rsidRPr="00672143">
        <w:t>.</w:t>
      </w:r>
    </w:p>
    <w:p w14:paraId="38015750" w14:textId="77777777" w:rsidR="00672143" w:rsidRPr="00672143" w:rsidRDefault="00672143" w:rsidP="000E7A4F">
      <w:pPr>
        <w:spacing w:after="120"/>
        <w:jc w:val="both"/>
      </w:pPr>
      <w:r w:rsidRPr="00672143">
        <w:t>Istotnym elementem przedsięwzięcia jest jego charakter otwarty i integrujący. Poprzez warsztaty przygotowawcze wydarzenie umożliwia udział również studentom z innych wydziałów, którzy dotychczas nie mieli doświadczenia w robotyce. Dzięki temu konkurs nie ogranicza się do wąskiej grupy specjalistów, lecz staje się platformą współpracy interdyscyplinarnej, sprzyjającą wymianie wiedzy i budowaniu relacji między studentami różnych kierunków studiów.</w:t>
      </w:r>
    </w:p>
    <w:p w14:paraId="267F7919" w14:textId="77777777" w:rsidR="00672143" w:rsidRPr="00672143" w:rsidRDefault="00672143" w:rsidP="000E7A4F">
      <w:pPr>
        <w:spacing w:after="120"/>
        <w:jc w:val="both"/>
      </w:pPr>
      <w:r w:rsidRPr="00672143">
        <w:t>Realizacja zawodów w ramach programu ARGON wzmacnia ich znaczenie strategiczne. Wydarzenie wpisuje się w działania uczelni na rzecz rozwijania kompetencji projektowych, inżynierskich i innowacyjnych, a także w budowanie kultury aktywności studenckiej opartej na inicjatywie i samodzielności. Konkurs promuje aktywność kół naukowych, popularyzuje nauki techniczne oraz wzmacnia wizerunek Uniwersytetu Morskiego w Gdyni jako uczelni wspierającej praktyczne i nowoczesne formy kształcenia.</w:t>
      </w:r>
    </w:p>
    <w:p w14:paraId="519BA33F" w14:textId="3061539E" w:rsidR="00672143" w:rsidRDefault="00672143" w:rsidP="000E7A4F">
      <w:pPr>
        <w:spacing w:after="120"/>
        <w:jc w:val="both"/>
      </w:pPr>
      <w:r w:rsidRPr="00672143">
        <w:t xml:space="preserve">Zawody UMG </w:t>
      </w:r>
      <w:proofErr w:type="spellStart"/>
      <w:r w:rsidRPr="00672143">
        <w:t>LineRace</w:t>
      </w:r>
      <w:proofErr w:type="spellEnd"/>
      <w:r w:rsidRPr="00672143">
        <w:t xml:space="preserve"> 2026 są zatem nie tylko wydarzeniem rywalizacyjnym, lecz przede wszystkim narzędziem rozwoju kompetencji przyszłych inżynierów i specjalistów. Stanowią przykład efektywnego połączenia edukacji, integracji środowiska akademickiego oraz promocji innowacyjności w ramach wspólnej inicjatywy studenckiej i uczelnianej.</w:t>
      </w:r>
      <w:r>
        <w:t xml:space="preserve"> </w:t>
      </w:r>
    </w:p>
    <w:p w14:paraId="5B451C93" w14:textId="3AB6687C" w:rsidR="00672143" w:rsidRDefault="000E7A4F" w:rsidP="000E7A4F">
      <w:pPr>
        <w:spacing w:after="120"/>
        <w:jc w:val="both"/>
      </w:pPr>
      <w:r w:rsidRPr="000E7A4F">
        <w:t xml:space="preserve">Program </w:t>
      </w:r>
      <w:r w:rsidR="00672143" w:rsidRPr="000E7A4F">
        <w:t>ARGON</w:t>
      </w:r>
      <w:r w:rsidR="00672143">
        <w:t xml:space="preserve"> (</w:t>
      </w:r>
      <w:proofErr w:type="spellStart"/>
      <w:r w:rsidR="00672143">
        <w:t>Academic</w:t>
      </w:r>
      <w:proofErr w:type="spellEnd"/>
      <w:r w:rsidR="00672143">
        <w:t xml:space="preserve"> </w:t>
      </w:r>
      <w:proofErr w:type="spellStart"/>
      <w:r w:rsidR="00672143">
        <w:t>Research</w:t>
      </w:r>
      <w:proofErr w:type="spellEnd"/>
      <w:r w:rsidR="00672143">
        <w:t xml:space="preserve"> </w:t>
      </w:r>
      <w:proofErr w:type="spellStart"/>
      <w:r w:rsidR="00672143">
        <w:t>Group</w:t>
      </w:r>
      <w:proofErr w:type="spellEnd"/>
      <w:r w:rsidR="00672143">
        <w:t xml:space="preserve"> for </w:t>
      </w:r>
      <w:proofErr w:type="spellStart"/>
      <w:r w:rsidR="00672143">
        <w:t>Oceanic</w:t>
      </w:r>
      <w:proofErr w:type="spellEnd"/>
      <w:r w:rsidR="00672143">
        <w:t xml:space="preserve"> &amp; </w:t>
      </w:r>
      <w:proofErr w:type="spellStart"/>
      <w:r w:rsidR="00672143">
        <w:t>Next</w:t>
      </w:r>
      <w:proofErr w:type="spellEnd"/>
      <w:r w:rsidR="00672143">
        <w:t xml:space="preserve">-Gen Engineering) to ogólnouczelniany program Uniwersytetu Morskiego w Gdyni wspierający realizację </w:t>
      </w:r>
      <w:r w:rsidR="00672143">
        <w:lastRenderedPageBreak/>
        <w:t>interdyscyplinarnych projektów studenckich o charakterze technicznym, badawczym i</w:t>
      </w:r>
      <w:r>
        <w:t> </w:t>
      </w:r>
      <w:r w:rsidR="00672143">
        <w:t>innowacyjnym. Program tworzy wspólną strukturę organizacyjną dla inicjatyw projektowych, konkursowych i technologicznych rozwijanych przez studentów przy współpracy z kadrą akademicką oraz partnerami zewnętrznymi.</w:t>
      </w:r>
      <w:r>
        <w:t xml:space="preserve"> </w:t>
      </w:r>
      <w:r w:rsidR="00672143">
        <w:t>Celem ARGON jest umożliwienie studentom praktycznego zastosowania wiedzy zdobywanej w toku studiów poprzez realizację rzeczywistych przedsięwzięć inżynierskich, rozwój kompetencji projektowych i zespołowych oraz budowanie kultury pracy opartej na odpowiedzialności, innowacyjności i współpracy międzywydziałowej. Program integruje potencjał wszystkich wydziałów UMG, wzmacnia istniejące koła naukowe i inicjatywy studenckie oraz nadaje im wspólny kierunek rozwojowy.</w:t>
      </w:r>
    </w:p>
    <w:p w14:paraId="264FD4C2" w14:textId="32E31E27" w:rsidR="00672143" w:rsidRDefault="00672143" w:rsidP="000E7A4F">
      <w:pPr>
        <w:spacing w:after="120"/>
        <w:jc w:val="both"/>
      </w:pPr>
      <w:r>
        <w:t>ARGON ma charakter długofalowy i rozwojowy – obejmuje różnorodne projekty technologiczne, konkursy, warsztaty i przedsięwzięcia badawczo-rozwojowe, które mogą ewoluować wraz z potrzebami studentów oraz kierunkami strategicznymi Uczelni.</w:t>
      </w:r>
      <w:r w:rsidR="000E7A4F">
        <w:t xml:space="preserve"> </w:t>
      </w:r>
      <w:r w:rsidRPr="00672143">
        <w:t>W</w:t>
      </w:r>
      <w:r w:rsidR="000E7A4F">
        <w:t> </w:t>
      </w:r>
      <w:r w:rsidRPr="00672143">
        <w:t>ramach programu ARGON podejmowane są działania zmierzające do pozyskiwania źródeł finansowania dla realizacji studenckich projektów badawczo-rozwojowych i</w:t>
      </w:r>
      <w:r w:rsidR="000E7A4F">
        <w:t> </w:t>
      </w:r>
      <w:r w:rsidRPr="00672143">
        <w:t>technologicznych, zarówno w sektorze biznesowym, jak i w konkursach krajowych oraz programach Unii Europejskiej. Program zakłada rozwój współpracy z partnerami przemysłowymi i sponsorami, a także aktywne uczestnictwo w inicjatywach grantowych i</w:t>
      </w:r>
      <w:r w:rsidR="000E7A4F">
        <w:t> </w:t>
      </w:r>
      <w:r w:rsidRPr="00672143">
        <w:t>europejskich mechanizmach wsparcia, umożliwiających partnerską realizację przedsięwzięć.</w:t>
      </w:r>
      <w:r w:rsidR="000E7A4F">
        <w:t xml:space="preserve"> </w:t>
      </w:r>
      <w:r>
        <w:t>ARGON stanowi narzędzie realizacji Strategii UMG 2024–2028 w obszarze rozwoju kompetencji praktycznych, innowacyjności oraz wzmacniania pozycji uczelni jako nowoczesnego ośrodka inżynierskiego o silnym, morskim DNA.</w:t>
      </w:r>
    </w:p>
    <w:p w14:paraId="53EC8AC9" w14:textId="10FCFC2E" w:rsidR="000E7A4F" w:rsidRPr="000E7A4F" w:rsidRDefault="000E7A4F" w:rsidP="000E7A4F">
      <w:pPr>
        <w:spacing w:after="120"/>
        <w:jc w:val="both"/>
      </w:pPr>
      <w:r w:rsidRPr="000E7A4F">
        <w:t xml:space="preserve">Pierwsza edycja zawodów </w:t>
      </w:r>
      <w:r>
        <w:t>„</w:t>
      </w:r>
      <w:r w:rsidRPr="000E7A4F">
        <w:rPr>
          <w:b/>
          <w:bCs/>
        </w:rPr>
        <w:t xml:space="preserve">Zawody </w:t>
      </w:r>
      <w:proofErr w:type="spellStart"/>
      <w:r w:rsidRPr="000E7A4F">
        <w:rPr>
          <w:b/>
          <w:bCs/>
        </w:rPr>
        <w:t>robotyczne</w:t>
      </w:r>
      <w:proofErr w:type="spellEnd"/>
      <w:r w:rsidRPr="000E7A4F">
        <w:rPr>
          <w:b/>
          <w:bCs/>
        </w:rPr>
        <w:t xml:space="preserve"> UMG </w:t>
      </w:r>
      <w:proofErr w:type="spellStart"/>
      <w:r w:rsidRPr="000E7A4F">
        <w:rPr>
          <w:b/>
          <w:bCs/>
        </w:rPr>
        <w:t>LineRace</w:t>
      </w:r>
      <w:proofErr w:type="spellEnd"/>
      <w:r w:rsidRPr="000E7A4F">
        <w:rPr>
          <w:b/>
          <w:bCs/>
        </w:rPr>
        <w:t xml:space="preserve"> 2026</w:t>
      </w:r>
      <w:r w:rsidRPr="000E7A4F">
        <w:rPr>
          <w:b/>
          <w:bCs/>
        </w:rPr>
        <w:t>”</w:t>
      </w:r>
      <w:r>
        <w:t xml:space="preserve"> </w:t>
      </w:r>
      <w:r w:rsidRPr="000E7A4F">
        <w:t xml:space="preserve">ma charakter </w:t>
      </w:r>
      <w:r w:rsidRPr="000E7A4F">
        <w:rPr>
          <w:b/>
          <w:bCs/>
        </w:rPr>
        <w:t>wewnątrzuczelniany</w:t>
      </w:r>
      <w:r w:rsidRPr="000E7A4F">
        <w:t xml:space="preserve"> i skierowana jest przede wszystkim do studentów UMG, w tym również do osób z różnych wydziałów, które dzięki warsztatom przygotowawczym będą mogły zdobyć podstawowe kompetencje z zakresu projektowania i programowania robotów. Wydarzenie ma integrować środowisko akademickie oraz wzmacniać kulturę pracy projektowej na Uczelni.</w:t>
      </w:r>
    </w:p>
    <w:p w14:paraId="34952DBE" w14:textId="1CE1792C" w:rsidR="000E7A4F" w:rsidRPr="000E7A4F" w:rsidRDefault="000E7A4F" w:rsidP="000E7A4F">
      <w:pPr>
        <w:spacing w:after="120"/>
        <w:jc w:val="both"/>
      </w:pPr>
      <w:r w:rsidRPr="000E7A4F">
        <w:t xml:space="preserve">Jednocześnie zamierzeniem organizatorów jest, aby kolejnym etapem rozwoju inicjatywy było </w:t>
      </w:r>
      <w:r w:rsidRPr="000E7A4F">
        <w:rPr>
          <w:b/>
          <w:bCs/>
        </w:rPr>
        <w:t>rozszerzenie formuły zawodów i zaproszenie do udziału studentów innych uczelni technicznych</w:t>
      </w:r>
      <w:r w:rsidRPr="000E7A4F">
        <w:t xml:space="preserve">, tworząc w przyszłości międzyuczelniane zawody </w:t>
      </w:r>
      <w:proofErr w:type="spellStart"/>
      <w:r w:rsidRPr="000E7A4F">
        <w:t>robotyczne</w:t>
      </w:r>
      <w:proofErr w:type="spellEnd"/>
      <w:r w:rsidRPr="000E7A4F">
        <w:t>. Taki kierunek rozwoju pozwoli na wymianę doświadczeń, podniesienie poziomu rywalizacji, budowanie relacji akademickich oraz wzmocnienie pozycji Uniwersytetu Morskiego w</w:t>
      </w:r>
      <w:r>
        <w:t> </w:t>
      </w:r>
      <w:r w:rsidRPr="000E7A4F">
        <w:t>Gdyni jako aktywnego ośrodka projektów technologicznych.</w:t>
      </w:r>
    </w:p>
    <w:p w14:paraId="1373AF6B" w14:textId="482A41F1" w:rsidR="00672143" w:rsidRDefault="000E7A4F" w:rsidP="00672143">
      <w:pPr>
        <w:jc w:val="both"/>
      </w:pPr>
      <w:r w:rsidRPr="000E7A4F">
        <w:rPr>
          <w:b/>
          <w:bCs/>
        </w:rPr>
        <w:t xml:space="preserve">Zawody UMG </w:t>
      </w:r>
      <w:proofErr w:type="spellStart"/>
      <w:r w:rsidRPr="000E7A4F">
        <w:rPr>
          <w:b/>
          <w:bCs/>
        </w:rPr>
        <w:t>LineRace</w:t>
      </w:r>
      <w:proofErr w:type="spellEnd"/>
      <w:r w:rsidRPr="000E7A4F">
        <w:rPr>
          <w:b/>
          <w:bCs/>
        </w:rPr>
        <w:t xml:space="preserve"> 2026</w:t>
      </w:r>
      <w:r w:rsidRPr="000E7A4F">
        <w:t xml:space="preserve"> są zatem nie tylko wydarzeniem rywalizacyjnym, lecz także pierwszym krokiem w budowaniu długofalowej platformy współpracy technicznej i</w:t>
      </w:r>
      <w:r>
        <w:t> </w:t>
      </w:r>
      <w:r w:rsidRPr="000E7A4F">
        <w:t>akademickiej, rozwijanej w kolejnych edycjach w skali ogólnopolskiej, a docelowo również międzynarodowej.</w:t>
      </w:r>
    </w:p>
    <w:sectPr w:rsidR="00672143" w:rsidSect="00DB17FD">
      <w:footerReference w:type="default" r:id="rId7"/>
      <w:pgSz w:w="11906" w:h="16838"/>
      <w:pgMar w:top="1135" w:right="1417" w:bottom="1417" w:left="1417" w:header="708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A4393" w14:textId="77777777" w:rsidR="00E43682" w:rsidRDefault="00E43682" w:rsidP="00B31487">
      <w:pPr>
        <w:spacing w:after="0" w:line="240" w:lineRule="auto"/>
      </w:pPr>
      <w:r>
        <w:separator/>
      </w:r>
    </w:p>
  </w:endnote>
  <w:endnote w:type="continuationSeparator" w:id="0">
    <w:p w14:paraId="7B879DBF" w14:textId="77777777" w:rsidR="00E43682" w:rsidRDefault="00E43682" w:rsidP="00B31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550266504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E757F74" w14:textId="27005FEC" w:rsidR="00B31487" w:rsidRPr="00DB17FD" w:rsidRDefault="00B31487" w:rsidP="00DB17FD">
            <w:pPr>
              <w:pStyle w:val="Stopka"/>
              <w:pBdr>
                <w:top w:val="single" w:sz="4" w:space="1" w:color="auto"/>
              </w:pBdr>
              <w:jc w:val="right"/>
              <w:rPr>
                <w:sz w:val="16"/>
                <w:szCs w:val="16"/>
              </w:rPr>
            </w:pPr>
            <w:r w:rsidRPr="00DB17FD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Pr="00DB17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DB17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DB17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DB17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DB17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DB17FD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DB17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DB17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DB17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DB17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DB17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79E6D53" w14:textId="77777777" w:rsidR="00B31487" w:rsidRDefault="00B314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1ABF9" w14:textId="77777777" w:rsidR="00E43682" w:rsidRDefault="00E43682" w:rsidP="00B31487">
      <w:pPr>
        <w:spacing w:after="0" w:line="240" w:lineRule="auto"/>
      </w:pPr>
      <w:r>
        <w:separator/>
      </w:r>
    </w:p>
  </w:footnote>
  <w:footnote w:type="continuationSeparator" w:id="0">
    <w:p w14:paraId="4B1CA8A3" w14:textId="77777777" w:rsidR="00E43682" w:rsidRDefault="00E43682" w:rsidP="00B31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22E0"/>
    <w:multiLevelType w:val="hybridMultilevel"/>
    <w:tmpl w:val="FC446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1746"/>
    <w:multiLevelType w:val="hybridMultilevel"/>
    <w:tmpl w:val="29B0A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83C70"/>
    <w:multiLevelType w:val="hybridMultilevel"/>
    <w:tmpl w:val="CB16A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6722C"/>
    <w:multiLevelType w:val="hybridMultilevel"/>
    <w:tmpl w:val="A5AC6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61CB5"/>
    <w:multiLevelType w:val="hybridMultilevel"/>
    <w:tmpl w:val="F0EE9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87F26"/>
    <w:multiLevelType w:val="hybridMultilevel"/>
    <w:tmpl w:val="3940B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72B53"/>
    <w:multiLevelType w:val="multilevel"/>
    <w:tmpl w:val="7652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FD5429"/>
    <w:multiLevelType w:val="multilevel"/>
    <w:tmpl w:val="DDDE4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4D0486"/>
    <w:multiLevelType w:val="multilevel"/>
    <w:tmpl w:val="6F86D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8C0089"/>
    <w:multiLevelType w:val="hybridMultilevel"/>
    <w:tmpl w:val="5742C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C077F"/>
    <w:multiLevelType w:val="multilevel"/>
    <w:tmpl w:val="8B96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D3125C"/>
    <w:multiLevelType w:val="multilevel"/>
    <w:tmpl w:val="19D2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B60F9F"/>
    <w:multiLevelType w:val="hybridMultilevel"/>
    <w:tmpl w:val="F1A00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1331B2"/>
    <w:multiLevelType w:val="hybridMultilevel"/>
    <w:tmpl w:val="53A09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879889">
    <w:abstractNumId w:val="7"/>
  </w:num>
  <w:num w:numId="2" w16cid:durableId="1780293821">
    <w:abstractNumId w:val="10"/>
  </w:num>
  <w:num w:numId="3" w16cid:durableId="1868565136">
    <w:abstractNumId w:val="6"/>
  </w:num>
  <w:num w:numId="4" w16cid:durableId="214312876">
    <w:abstractNumId w:val="4"/>
  </w:num>
  <w:num w:numId="5" w16cid:durableId="1133711796">
    <w:abstractNumId w:val="9"/>
  </w:num>
  <w:num w:numId="6" w16cid:durableId="1941527464">
    <w:abstractNumId w:val="0"/>
  </w:num>
  <w:num w:numId="7" w16cid:durableId="1597399910">
    <w:abstractNumId w:val="1"/>
  </w:num>
  <w:num w:numId="8" w16cid:durableId="1378818252">
    <w:abstractNumId w:val="13"/>
  </w:num>
  <w:num w:numId="9" w16cid:durableId="797063071">
    <w:abstractNumId w:val="2"/>
  </w:num>
  <w:num w:numId="10" w16cid:durableId="1552303831">
    <w:abstractNumId w:val="12"/>
  </w:num>
  <w:num w:numId="11" w16cid:durableId="1217207388">
    <w:abstractNumId w:val="5"/>
  </w:num>
  <w:num w:numId="12" w16cid:durableId="1019895654">
    <w:abstractNumId w:val="3"/>
  </w:num>
  <w:num w:numId="13" w16cid:durableId="847795256">
    <w:abstractNumId w:val="8"/>
  </w:num>
  <w:num w:numId="14" w16cid:durableId="21007144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87"/>
    <w:rsid w:val="00015312"/>
    <w:rsid w:val="00024220"/>
    <w:rsid w:val="000A2DDD"/>
    <w:rsid w:val="000E7A4F"/>
    <w:rsid w:val="001C4382"/>
    <w:rsid w:val="00200994"/>
    <w:rsid w:val="00262D69"/>
    <w:rsid w:val="002A1DF4"/>
    <w:rsid w:val="002F2A07"/>
    <w:rsid w:val="00387E8E"/>
    <w:rsid w:val="003F6235"/>
    <w:rsid w:val="00427EED"/>
    <w:rsid w:val="00447145"/>
    <w:rsid w:val="004D49F5"/>
    <w:rsid w:val="005272BE"/>
    <w:rsid w:val="0057511A"/>
    <w:rsid w:val="00641F94"/>
    <w:rsid w:val="00672143"/>
    <w:rsid w:val="0068021C"/>
    <w:rsid w:val="006D1880"/>
    <w:rsid w:val="00754F51"/>
    <w:rsid w:val="007B3509"/>
    <w:rsid w:val="007C55A5"/>
    <w:rsid w:val="00886BE2"/>
    <w:rsid w:val="00896609"/>
    <w:rsid w:val="008D7501"/>
    <w:rsid w:val="00911F76"/>
    <w:rsid w:val="00A32202"/>
    <w:rsid w:val="00AA2456"/>
    <w:rsid w:val="00AA76DD"/>
    <w:rsid w:val="00B31487"/>
    <w:rsid w:val="00B508DB"/>
    <w:rsid w:val="00BD7881"/>
    <w:rsid w:val="00D547C4"/>
    <w:rsid w:val="00DA1A6C"/>
    <w:rsid w:val="00DB17FD"/>
    <w:rsid w:val="00E43682"/>
    <w:rsid w:val="00E71FBD"/>
    <w:rsid w:val="00E737FF"/>
    <w:rsid w:val="00EE4A16"/>
    <w:rsid w:val="00F017DA"/>
    <w:rsid w:val="00F32FDF"/>
    <w:rsid w:val="00F52C26"/>
    <w:rsid w:val="00F75556"/>
    <w:rsid w:val="00F92B2F"/>
    <w:rsid w:val="00FF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1D516"/>
  <w15:chartTrackingRefBased/>
  <w15:docId w15:val="{6EB84A9D-99A5-490E-9246-E5033CF06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1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1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14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1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1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1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1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1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1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1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1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1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14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14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14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14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14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14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1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1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1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1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1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14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14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14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1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14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1487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B3148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31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1487"/>
  </w:style>
  <w:style w:type="paragraph" w:styleId="Stopka">
    <w:name w:val="footer"/>
    <w:basedOn w:val="Normalny"/>
    <w:link w:val="StopkaZnak"/>
    <w:uiPriority w:val="99"/>
    <w:unhideWhenUsed/>
    <w:rsid w:val="00B31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1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4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782</Words>
  <Characters>4696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Falkiewicz</dc:creator>
  <cp:keywords/>
  <dc:description/>
  <cp:lastModifiedBy>Szymanowska Beata</cp:lastModifiedBy>
  <cp:revision>3</cp:revision>
  <cp:lastPrinted>2026-02-05T12:53:00Z</cp:lastPrinted>
  <dcterms:created xsi:type="dcterms:W3CDTF">2026-02-11T08:04:00Z</dcterms:created>
  <dcterms:modified xsi:type="dcterms:W3CDTF">2026-02-11T08:19:00Z</dcterms:modified>
</cp:coreProperties>
</file>